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701F7" w:rsidRPr="00384640" w:rsidTr="00CD2265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22041D">
              <w:rPr>
                <w:color w:val="000000"/>
                <w:sz w:val="18"/>
                <w:szCs w:val="16"/>
              </w:rPr>
              <w:t>Kit</w:t>
            </w:r>
            <w:r w:rsidRPr="0022041D">
              <w:rPr>
                <w:color w:val="000000"/>
                <w:sz w:val="18"/>
                <w:szCs w:val="16"/>
                <w:lang w:val="el-GR"/>
              </w:rPr>
              <w:t xml:space="preserve"> για σύνθεση </w:t>
            </w:r>
            <w:r w:rsidRPr="0022041D">
              <w:rPr>
                <w:color w:val="000000"/>
                <w:sz w:val="18"/>
                <w:szCs w:val="16"/>
              </w:rPr>
              <w:t>cDNA</w:t>
            </w:r>
          </w:p>
        </w:tc>
      </w:tr>
      <w:tr w:rsidR="00F701F7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F701F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F701F7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01F7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701F7" w:rsidRPr="0022041D" w:rsidRDefault="00F701F7" w:rsidP="00CD2265">
            <w:pPr>
              <w:suppressAutoHyphens w:val="0"/>
              <w:spacing w:after="0"/>
              <w:jc w:val="left"/>
              <w:rPr>
                <w:color w:val="000000"/>
                <w:sz w:val="16"/>
                <w:szCs w:val="16"/>
                <w:lang w:val="el-GR" w:eastAsia="el-GR"/>
              </w:rPr>
            </w:pPr>
            <w:r w:rsidRPr="0022041D">
              <w:rPr>
                <w:color w:val="000000"/>
                <w:sz w:val="16"/>
                <w:szCs w:val="16"/>
              </w:rPr>
              <w:t>Kit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για σύνθεση </w:t>
            </w:r>
            <w:r w:rsidRPr="0022041D">
              <w:rPr>
                <w:color w:val="000000"/>
                <w:sz w:val="16"/>
                <w:szCs w:val="16"/>
              </w:rPr>
              <w:t>cDNA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με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gDNA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Eraser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για </w:t>
            </w:r>
            <w:r w:rsidRPr="0022041D">
              <w:rPr>
                <w:color w:val="000000"/>
                <w:sz w:val="16"/>
                <w:szCs w:val="16"/>
              </w:rPr>
              <w:t>Real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Time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PCR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είναι κατάλληλο για αρχική ποσότητα </w:t>
            </w:r>
            <w:r w:rsidRPr="0022041D">
              <w:rPr>
                <w:color w:val="000000"/>
                <w:sz w:val="16"/>
                <w:szCs w:val="16"/>
              </w:rPr>
              <w:t>RNA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τουλάχιστον 1 μ</w:t>
            </w:r>
            <w:r w:rsidRPr="0022041D">
              <w:rPr>
                <w:color w:val="000000"/>
                <w:sz w:val="16"/>
                <w:szCs w:val="16"/>
              </w:rPr>
              <w:t>g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είναι κατάλληλο για δείγματα πλούσια σε </w:t>
            </w:r>
            <w:r w:rsidRPr="0022041D">
              <w:rPr>
                <w:color w:val="000000"/>
                <w:sz w:val="16"/>
                <w:szCs w:val="16"/>
              </w:rPr>
              <w:t>GC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περιοχές και δευτερογενείς δομές.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>Ο χρόνος αντίδρασης να είναι κάτω από 20 λεπτά.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Να περιέχει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gDNA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Eraser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ώστε να απομακρύνει τυχόν προσμείξεις με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γενωμικό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DNA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σε 2 λεπτά.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Το </w:t>
            </w:r>
            <w:r w:rsidRPr="0022041D">
              <w:rPr>
                <w:color w:val="000000"/>
                <w:sz w:val="16"/>
                <w:szCs w:val="16"/>
              </w:rPr>
              <w:t>Kit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να περιλαμβάνει :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Αντίστροφη </w:t>
            </w:r>
            <w:proofErr w:type="spellStart"/>
            <w:r w:rsidRPr="0022041D">
              <w:rPr>
                <w:color w:val="000000"/>
                <w:sz w:val="16"/>
                <w:szCs w:val="16"/>
                <w:lang w:val="el-GR"/>
              </w:rPr>
              <w:t>μεταγραφάση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gDNA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Eraser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,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5 </w:t>
            </w:r>
            <w:r w:rsidRPr="0022041D">
              <w:rPr>
                <w:color w:val="000000"/>
                <w:sz w:val="16"/>
                <w:szCs w:val="16"/>
              </w:rPr>
              <w:t>x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gDNA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Erase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Buffer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 xml:space="preserve">5 </w:t>
            </w:r>
            <w:r w:rsidRPr="0022041D">
              <w:rPr>
                <w:color w:val="000000"/>
                <w:sz w:val="16"/>
                <w:szCs w:val="16"/>
              </w:rPr>
              <w:t>x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PrimeScript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Buffer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</w:r>
            <w:r w:rsidRPr="0022041D">
              <w:rPr>
                <w:color w:val="000000"/>
                <w:sz w:val="16"/>
                <w:szCs w:val="16"/>
              </w:rPr>
              <w:t>Oligo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dT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Primer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και </w:t>
            </w:r>
            <w:r w:rsidRPr="0022041D">
              <w:rPr>
                <w:color w:val="000000"/>
                <w:sz w:val="16"/>
                <w:szCs w:val="16"/>
              </w:rPr>
              <w:t>Random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6 </w:t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mers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σε ξεχωριστά σωληνάρια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</w:r>
            <w:proofErr w:type="spellStart"/>
            <w:r w:rsidRPr="0022041D">
              <w:rPr>
                <w:color w:val="000000"/>
                <w:sz w:val="16"/>
                <w:szCs w:val="16"/>
              </w:rPr>
              <w:t>Rnase</w:t>
            </w:r>
            <w:proofErr w:type="spellEnd"/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free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H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2</w:t>
            </w:r>
            <w:r w:rsidRPr="0022041D">
              <w:rPr>
                <w:color w:val="000000"/>
                <w:sz w:val="16"/>
                <w:szCs w:val="16"/>
              </w:rPr>
              <w:t>O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</w:r>
            <w:r w:rsidRPr="0022041D">
              <w:rPr>
                <w:color w:val="000000"/>
                <w:sz w:val="16"/>
                <w:szCs w:val="16"/>
              </w:rPr>
              <w:t>Dilution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buffer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για </w:t>
            </w:r>
            <w:r w:rsidRPr="0022041D">
              <w:rPr>
                <w:color w:val="000000"/>
                <w:sz w:val="16"/>
                <w:szCs w:val="16"/>
              </w:rPr>
              <w:t>real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time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</w:t>
            </w:r>
            <w:r w:rsidRPr="0022041D">
              <w:rPr>
                <w:color w:val="000000"/>
                <w:sz w:val="16"/>
                <w:szCs w:val="16"/>
              </w:rPr>
              <w:t>PCR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br/>
              <w:t>Σε συσκευασία για 100 αντιδράσεις των 20μ</w:t>
            </w:r>
            <w:r w:rsidRPr="0022041D">
              <w:rPr>
                <w:color w:val="000000"/>
                <w:sz w:val="16"/>
                <w:szCs w:val="16"/>
              </w:rPr>
              <w:t>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 xml:space="preserve"> (ή 200 αντιδράσεις των 10μ</w:t>
            </w:r>
            <w:r w:rsidRPr="0022041D">
              <w:rPr>
                <w:color w:val="000000"/>
                <w:sz w:val="16"/>
                <w:szCs w:val="16"/>
              </w:rPr>
              <w:t>l</w:t>
            </w:r>
            <w:r w:rsidRPr="0022041D">
              <w:rPr>
                <w:color w:val="000000"/>
                <w:sz w:val="16"/>
                <w:szCs w:val="16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01F7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701F7" w:rsidRPr="00387A77" w:rsidRDefault="00F701F7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16475E"/>
    <w:rsid w:val="00266506"/>
    <w:rsid w:val="00274E12"/>
    <w:rsid w:val="002A55A5"/>
    <w:rsid w:val="003000E4"/>
    <w:rsid w:val="0040325C"/>
    <w:rsid w:val="0045561E"/>
    <w:rsid w:val="004956E1"/>
    <w:rsid w:val="0057757B"/>
    <w:rsid w:val="005F039E"/>
    <w:rsid w:val="00623737"/>
    <w:rsid w:val="006933AF"/>
    <w:rsid w:val="006B2E86"/>
    <w:rsid w:val="006B691A"/>
    <w:rsid w:val="00774E8F"/>
    <w:rsid w:val="007A2AE2"/>
    <w:rsid w:val="0080306A"/>
    <w:rsid w:val="0086171E"/>
    <w:rsid w:val="00861CE7"/>
    <w:rsid w:val="009B7A50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D764A"/>
    <w:rsid w:val="00CF4612"/>
    <w:rsid w:val="00DB3258"/>
    <w:rsid w:val="00E62843"/>
    <w:rsid w:val="00F1254C"/>
    <w:rsid w:val="00F7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0</TotalTime>
  <Pages>1</Pages>
  <Words>124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2025-10-17T12:20:00Z</dcterms:created>
  <dcterms:modified xsi:type="dcterms:W3CDTF">2025-10-17T12:22:00Z</dcterms:modified>
</cp:coreProperties>
</file>